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Verksamhetsplan Tibro HK 2025/2026</w:t>
      </w:r>
    </w:p>
    <w:p w:rsidR="00000000" w:rsidDel="00000000" w:rsidP="00000000" w:rsidRDefault="00000000" w:rsidRPr="00000000" w14:paraId="00000002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Vision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Att vara en inkluderande och trygg handbollsklubb där alla – oavsett bakgrund, ålder eller erfarenhet – får möjlighet att utvecklas både som spelare och människor.</w:t>
      </w:r>
    </w:p>
    <w:p w:rsidR="00000000" w:rsidDel="00000000" w:rsidP="00000000" w:rsidRDefault="00000000" w:rsidRPr="00000000" w14:paraId="00000004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Mål för säsongen 2025/2026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Starta och etablera ett seniorlag i seriespel.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Behålla och utveckla våra ungdomslag med fokus på långsiktig spelarglädje och gemenskap.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Fortsätta utbilda och stärka våra ledare genom kurser och stöd.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Säkerställa trygga idrottsmiljöer genom att följa RF:s riktlinjer.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Stärka klubbens värdegrund i vardagen – på träningar, matcher och i kommunikationen med spelare, ledare och föräldrar.</w:t>
      </w:r>
    </w:p>
    <w:p w:rsidR="00000000" w:rsidDel="00000000" w:rsidP="00000000" w:rsidRDefault="00000000" w:rsidRPr="00000000" w14:paraId="0000000A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Värdegrund i praktiken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ska känna delaktighet, trygghet och glädje.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 har nolltolerans mot mobbning och rasism.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 respekterar varandra och skiljer på prestation och person.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 vinner och förlorar tillsammans – laganda är grunden.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Ledare är förebilder och ansvarar för att skapa en positiv miljö.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Spelare ska visa respekt och engagemang.</w:t>
      </w:r>
    </w:p>
    <w:p w:rsidR="00000000" w:rsidDel="00000000" w:rsidP="00000000" w:rsidRDefault="00000000" w:rsidRPr="00000000" w14:paraId="00000011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Fokusområden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Seniorlag: Rekrytering, träningsstruktur, ledarstab och seriespel.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Ledarskap: Fortsatt utbildning och stöd till nya och befintliga ledare.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Ekonomi: Fortsätta stärka klubbens ekonomiska ställning.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Kommunikation: Förbättrad kontakt mellan ledare, spelare och föräldrar.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Björn Stomberg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Ordförande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142144" cy="1013382"/>
            <wp:effectExtent b="0" l="0" r="0" t="0"/>
            <wp:docPr descr="En bild som visar skiss, Barnkonst, linjeritning, Linjekonst&#10;&#10;AI-genererat innehåll kan vara felaktigt." id="684415263" name="image2.png"/>
            <a:graphic>
              <a:graphicData uri="http://schemas.openxmlformats.org/drawingml/2006/picture">
                <pic:pic>
                  <pic:nvPicPr>
                    <pic:cNvPr descr="En bild som visar skiss, Barnkonst, linjeritning, Linjekonst&#10;&#10;AI-genererat innehåll kan vara felaktigt.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2144" cy="10133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4657725</wp:posOffset>
            </wp:positionH>
            <wp:positionV relativeFrom="paragraph">
              <wp:posOffset>342900</wp:posOffset>
            </wp:positionV>
            <wp:extent cx="1612477" cy="1612477"/>
            <wp:effectExtent b="0" l="0" r="0" t="0"/>
            <wp:wrapSquare wrapText="bothSides" distB="0" distT="0" distL="114300" distR="114300"/>
            <wp:docPr descr="Start | handbollplay.se" id="684415264" name="image1.png"/>
            <a:graphic>
              <a:graphicData uri="http://schemas.openxmlformats.org/drawingml/2006/picture">
                <pic:pic>
                  <pic:nvPicPr>
                    <pic:cNvPr descr="Start | handbollplay.se" id="0" name="image1.png"/>
                    <pic:cNvPicPr preferRelativeResize="0"/>
                  </pic:nvPicPr>
                  <pic:blipFill>
                    <a:blip r:embed="rId8">
                      <a:alphaModFix amt="40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2477" cy="16124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sv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Rubrik7">
    <w:name w:val="heading 7"/>
    <w:basedOn w:val="Normal"/>
    <w:next w:val="Normal"/>
    <w:link w:val="Rubrik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Rubrik8">
    <w:name w:val="heading 8"/>
    <w:basedOn w:val="Normal"/>
    <w:next w:val="Normal"/>
    <w:link w:val="Rubrik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Sidhuvud">
    <w:name w:val="header"/>
    <w:basedOn w:val="Normal"/>
    <w:link w:val="Sidhuvud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 w:val="1"/>
    <w:rsid w:val="00FC693F"/>
    <w:pPr>
      <w:spacing w:after="0" w:line="240" w:lineRule="auto"/>
    </w:pPr>
  </w:style>
  <w:style w:type="character" w:styleId="Rubrik1Char" w:customStyle="1">
    <w:name w:val="Rubrik 1 Char"/>
    <w:basedOn w:val="Standardstycketeckensnitt"/>
    <w:link w:val="Rubrik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Rubrik2Char" w:customStyle="1">
    <w:name w:val="Rubrik 2 Char"/>
    <w:basedOn w:val="Standardstycketeckensnitt"/>
    <w:link w:val="Rubrik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Rubrik3Char" w:customStyle="1">
    <w:name w:val="Rubrik 3 Char"/>
    <w:basedOn w:val="Standardstycketeckensnitt"/>
    <w:link w:val="Rubrik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RubrikChar" w:customStyle="1">
    <w:name w:val="Rubrik Char"/>
    <w:basedOn w:val="Standardstycketeckensnitt"/>
    <w:link w:val="Rubrik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rdtext">
    <w:name w:val="Body Text"/>
    <w:basedOn w:val="Normal"/>
    <w:link w:val="BrdtextChar"/>
    <w:uiPriority w:val="99"/>
    <w:unhideWhenUsed w:val="1"/>
    <w:rsid w:val="00AA1D8D"/>
    <w:pPr>
      <w:spacing w:after="120"/>
    </w:pPr>
  </w:style>
  <w:style w:type="character" w:styleId="BrdtextChar" w:customStyle="1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 w:val="1"/>
    <w:rsid w:val="00AA1D8D"/>
    <w:pPr>
      <w:spacing w:after="120" w:line="480" w:lineRule="auto"/>
    </w:pPr>
  </w:style>
  <w:style w:type="character" w:styleId="Brdtext2Char" w:customStyle="1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rdtext3Char" w:customStyle="1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a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a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Punktlista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Punktlista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Punktlista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Numreradlista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Numreradlista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Numreradlista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afortstt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afortstt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afortstt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krotext">
    <w:name w:val="macro"/>
    <w:link w:val="Mak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krotextChar" w:customStyle="1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 w:val="1"/>
    <w:rsid w:val="00FC693F"/>
    <w:rPr>
      <w:i w:val="1"/>
      <w:iCs w:val="1"/>
      <w:color w:val="000000" w:themeColor="text1"/>
    </w:rPr>
  </w:style>
  <w:style w:type="character" w:styleId="CitatChar" w:customStyle="1">
    <w:name w:val="Citat Char"/>
    <w:basedOn w:val="Standardstycketeckensnitt"/>
    <w:link w:val="Citat"/>
    <w:uiPriority w:val="29"/>
    <w:rsid w:val="00FC693F"/>
    <w:rPr>
      <w:i w:val="1"/>
      <w:iCs w:val="1"/>
      <w:color w:val="000000" w:themeColor="text1"/>
    </w:rPr>
  </w:style>
  <w:style w:type="character" w:styleId="Rubrik4Char" w:customStyle="1">
    <w:name w:val="Rubrik 4 Char"/>
    <w:basedOn w:val="Standardstycketeckensnitt"/>
    <w:link w:val="Rubrik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Rubrik5Char" w:customStyle="1">
    <w:name w:val="Rubrik 5 Char"/>
    <w:basedOn w:val="Standardstycketeckensnitt"/>
    <w:link w:val="Rubrik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Rubrik6Char" w:customStyle="1">
    <w:name w:val="Rubrik 6 Char"/>
    <w:basedOn w:val="Standardstycketeckensnitt"/>
    <w:link w:val="Rubrik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Rubrik7Char" w:customStyle="1">
    <w:name w:val="Rubrik 7 Char"/>
    <w:basedOn w:val="Standardstycketeckensnitt"/>
    <w:link w:val="Rubrik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Rubrik8Char" w:customStyle="1">
    <w:name w:val="Rubrik 8 Char"/>
    <w:basedOn w:val="Standardstycketeckensnitt"/>
    <w:link w:val="Rubrik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Rubrik9Char" w:customStyle="1">
    <w:name w:val="Rubrik 9 Char"/>
    <w:basedOn w:val="Standardstycketeckensnitt"/>
    <w:link w:val="Rubrik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Beskrivning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 w:val="1"/>
    <w:rsid w:val="00FC693F"/>
    <w:rPr>
      <w:b w:val="1"/>
      <w:bCs w:val="1"/>
    </w:rPr>
  </w:style>
  <w:style w:type="character" w:styleId="Betoning">
    <w:name w:val="Emphasis"/>
    <w:basedOn w:val="Standardstycketeckensnitt"/>
    <w:uiPriority w:val="20"/>
    <w:qFormat w:val="1"/>
    <w:rsid w:val="00FC693F"/>
    <w:rPr>
      <w:i w:val="1"/>
      <w:iCs w:val="1"/>
    </w:rPr>
  </w:style>
  <w:style w:type="paragraph" w:styleId="Starktcitat">
    <w:name w:val="Intense Quote"/>
    <w:basedOn w:val="Normal"/>
    <w:next w:val="Normal"/>
    <w:link w:val="Starktcitat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Diskretbetoning">
    <w:name w:val="Subtle Emphasis"/>
    <w:basedOn w:val="Standardstycketeckensnit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Starkbetoning">
    <w:name w:val="Intense Emphasis"/>
    <w:basedOn w:val="Standardstycketeckensnit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Diskretreferens">
    <w:name w:val="Subtle Reference"/>
    <w:basedOn w:val="Standardstycketeckensnit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Innehllsfrteckningsrubrik">
    <w:name w:val="TOC Heading"/>
    <w:basedOn w:val="Rubrik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8OecBrqdfr3YfieNgTAaAEgvBQ==">CgMxLjA4AHIhMUVabmhPVG9QUk4tOVp6Mzd2VEhob0FMUDJmQ01kSEQy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2025-08-07T08:22:00Z</dcterms:created>
  <dc:creator>Björn Stomberg</dc:creator>
</cp:coreProperties>
</file>