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3F4C" w14:textId="77777777" w:rsidR="00A82CBF" w:rsidRDefault="00A82CBF" w:rsidP="00A82CBF">
      <w:pPr>
        <w:rPr>
          <w:rFonts w:ascii="Verdana" w:hAnsi="Verdana"/>
          <w:b/>
          <w:bCs/>
          <w:sz w:val="20"/>
          <w:szCs w:val="20"/>
        </w:rPr>
      </w:pPr>
      <w:r w:rsidRPr="00A82CBF">
        <w:rPr>
          <w:rFonts w:ascii="Verdana" w:hAnsi="Verdana"/>
          <w:b/>
          <w:bCs/>
          <w:sz w:val="20"/>
          <w:szCs w:val="20"/>
        </w:rPr>
        <w:t>1 kap. 1 § Ändamål – uppdaterad och inkluderande</w:t>
      </w:r>
    </w:p>
    <w:p w14:paraId="782B9370" w14:textId="77777777" w:rsidR="008E56AF" w:rsidRPr="00A82CBF" w:rsidRDefault="008E56AF" w:rsidP="00A82CBF">
      <w:pPr>
        <w:rPr>
          <w:rFonts w:ascii="Verdana" w:hAnsi="Verdana"/>
          <w:b/>
          <w:bCs/>
          <w:sz w:val="20"/>
          <w:szCs w:val="20"/>
        </w:rPr>
      </w:pPr>
    </w:p>
    <w:p w14:paraId="5AD67C32" w14:textId="77777777" w:rsidR="005C04F0" w:rsidRPr="005C04F0" w:rsidRDefault="00A82CBF" w:rsidP="00A82CBF">
      <w:pPr>
        <w:rPr>
          <w:rFonts w:ascii="Verdana" w:hAnsi="Verdana"/>
          <w:b/>
          <w:bCs/>
          <w:sz w:val="20"/>
          <w:szCs w:val="20"/>
        </w:rPr>
      </w:pPr>
      <w:r w:rsidRPr="00A82CBF">
        <w:rPr>
          <w:rFonts w:ascii="Verdana" w:hAnsi="Verdana"/>
          <w:b/>
          <w:bCs/>
          <w:sz w:val="20"/>
          <w:szCs w:val="20"/>
        </w:rPr>
        <w:t>Nuvarande</w:t>
      </w:r>
      <w:r w:rsidR="005C04F0" w:rsidRPr="005C04F0">
        <w:rPr>
          <w:rFonts w:ascii="Verdana" w:hAnsi="Verdana"/>
          <w:b/>
          <w:bCs/>
          <w:sz w:val="20"/>
          <w:szCs w:val="20"/>
        </w:rPr>
        <w:t xml:space="preserve"> lydelse</w:t>
      </w:r>
      <w:r w:rsidRPr="00A82CBF">
        <w:rPr>
          <w:rFonts w:ascii="Verdana" w:hAnsi="Verdana"/>
          <w:b/>
          <w:bCs/>
          <w:sz w:val="20"/>
          <w:szCs w:val="20"/>
        </w:rPr>
        <w:t xml:space="preserve">: </w:t>
      </w:r>
    </w:p>
    <w:p w14:paraId="2798ACE6" w14:textId="2DABF1D1" w:rsidR="00A82CBF" w:rsidRPr="00B16A2F" w:rsidRDefault="00A82CBF" w:rsidP="00A82CBF">
      <w:pPr>
        <w:rPr>
          <w:rFonts w:ascii="Verdana" w:hAnsi="Verdana"/>
          <w:sz w:val="20"/>
          <w:szCs w:val="20"/>
        </w:rPr>
      </w:pPr>
      <w:r w:rsidRPr="00A82CBF">
        <w:rPr>
          <w:rFonts w:ascii="Verdana" w:hAnsi="Verdana"/>
          <w:sz w:val="20"/>
          <w:szCs w:val="20"/>
        </w:rPr>
        <w:t xml:space="preserve">“sprida intresset… bland flickor i Tibro…” </w:t>
      </w:r>
    </w:p>
    <w:p w14:paraId="7F35C4F8" w14:textId="2FBAA1BF" w:rsidR="00B16A2F" w:rsidRPr="00A82CBF" w:rsidRDefault="00B16A2F" w:rsidP="00A82CBF">
      <w:pPr>
        <w:rPr>
          <w:rFonts w:ascii="Verdana" w:hAnsi="Verdana"/>
          <w:b/>
          <w:bCs/>
          <w:sz w:val="20"/>
          <w:szCs w:val="20"/>
        </w:rPr>
      </w:pPr>
      <w:r w:rsidRPr="00B16A2F">
        <w:rPr>
          <w:rFonts w:ascii="Verdana" w:hAnsi="Verdana"/>
          <w:b/>
          <w:bCs/>
          <w:sz w:val="20"/>
          <w:szCs w:val="20"/>
        </w:rPr>
        <w:t>Föreslagen lydelse:</w:t>
      </w:r>
    </w:p>
    <w:p w14:paraId="22C8C4FE" w14:textId="77777777" w:rsidR="00B16A2F" w:rsidRDefault="00B16A2F" w:rsidP="00B16A2F">
      <w:pPr>
        <w:rPr>
          <w:rFonts w:ascii="Verdana" w:hAnsi="Verdana"/>
          <w:sz w:val="20"/>
          <w:szCs w:val="20"/>
        </w:rPr>
      </w:pPr>
      <w:r w:rsidRPr="00B16A2F">
        <w:rPr>
          <w:rFonts w:ascii="Verdana" w:hAnsi="Verdana"/>
          <w:sz w:val="20"/>
          <w:szCs w:val="20"/>
        </w:rPr>
        <w:t xml:space="preserve">Tibro Handbollsklubb har som ändamål att bedriva idrottslig verksamhet i enlighet med </w:t>
      </w:r>
      <w:r w:rsidRPr="00B16A2F">
        <w:rPr>
          <w:rFonts w:ascii="Verdana" w:hAnsi="Verdana"/>
          <w:i/>
          <w:iCs/>
          <w:sz w:val="20"/>
          <w:szCs w:val="20"/>
        </w:rPr>
        <w:t>Idrottsrörelsens verksamhetsidé, vision och värdegrund</w:t>
      </w:r>
      <w:r w:rsidRPr="00B16A2F">
        <w:rPr>
          <w:rFonts w:ascii="Verdana" w:hAnsi="Verdana"/>
          <w:sz w:val="20"/>
          <w:szCs w:val="20"/>
        </w:rPr>
        <w:t xml:space="preserve"> med särskild inriktning på handboll i Tibro kommun med omnejd. Föreningen ska främja handboll för barn, ungdomar och vuxna oavsett kön, samt bidra till utveckling från bredd till elit enligt Svenska Handbollförbundets riktlinjer. Verksamheten ska präglas av glädje, trygghet, delaktighet och rent spel, och föreningen ska aktivt motverka diskriminering och verka för en dopingfri idrott.</w:t>
      </w:r>
    </w:p>
    <w:p w14:paraId="19866222" w14:textId="77777777" w:rsidR="008E56AF" w:rsidRPr="005C04F0" w:rsidRDefault="008E56AF" w:rsidP="00B16A2F">
      <w:pPr>
        <w:rPr>
          <w:rFonts w:ascii="Verdana" w:hAnsi="Verdana"/>
          <w:sz w:val="20"/>
          <w:szCs w:val="20"/>
        </w:rPr>
      </w:pPr>
    </w:p>
    <w:p w14:paraId="42A0009F" w14:textId="6A521D1A" w:rsidR="00F8658A" w:rsidRDefault="00F8658A" w:rsidP="00B16A2F">
      <w:pPr>
        <w:rPr>
          <w:rFonts w:ascii="Verdana" w:hAnsi="Verdana"/>
          <w:b/>
          <w:bCs/>
          <w:sz w:val="20"/>
          <w:szCs w:val="20"/>
        </w:rPr>
      </w:pPr>
      <w:r w:rsidRPr="00D028DB">
        <w:rPr>
          <w:rFonts w:ascii="Verdana" w:hAnsi="Verdana"/>
          <w:b/>
          <w:bCs/>
          <w:sz w:val="20"/>
          <w:szCs w:val="20"/>
        </w:rPr>
        <w:t xml:space="preserve">1 kap. </w:t>
      </w:r>
      <w:r w:rsidR="00D028DB" w:rsidRPr="00D028DB">
        <w:rPr>
          <w:rFonts w:ascii="Verdana" w:hAnsi="Verdana"/>
          <w:b/>
          <w:bCs/>
          <w:sz w:val="20"/>
          <w:szCs w:val="20"/>
        </w:rPr>
        <w:t>2§ Föreningens namn</w:t>
      </w:r>
      <w:r w:rsidR="00245594">
        <w:rPr>
          <w:rFonts w:ascii="Verdana" w:hAnsi="Verdana"/>
          <w:b/>
          <w:bCs/>
          <w:sz w:val="20"/>
          <w:szCs w:val="20"/>
        </w:rPr>
        <w:t xml:space="preserve"> (</w:t>
      </w:r>
      <w:r w:rsidR="00D028DB">
        <w:rPr>
          <w:rFonts w:ascii="Verdana" w:hAnsi="Verdana"/>
          <w:b/>
          <w:bCs/>
          <w:sz w:val="20"/>
          <w:szCs w:val="20"/>
        </w:rPr>
        <w:t>redaktionell ändring</w:t>
      </w:r>
      <w:r w:rsidR="00245594">
        <w:rPr>
          <w:rFonts w:ascii="Verdana" w:hAnsi="Verdana"/>
          <w:b/>
          <w:bCs/>
          <w:sz w:val="20"/>
          <w:szCs w:val="20"/>
        </w:rPr>
        <w:t>)</w:t>
      </w:r>
    </w:p>
    <w:p w14:paraId="0AABFBF8" w14:textId="06280507" w:rsidR="00D028DB" w:rsidRDefault="00D028DB" w:rsidP="00B16A2F">
      <w:pPr>
        <w:rPr>
          <w:rFonts w:ascii="Verdana" w:hAnsi="Verdana"/>
          <w:b/>
          <w:bCs/>
          <w:sz w:val="20"/>
          <w:szCs w:val="20"/>
        </w:rPr>
      </w:pPr>
      <w:r w:rsidRPr="005C04F0">
        <w:rPr>
          <w:rFonts w:ascii="Verdana" w:hAnsi="Verdana"/>
          <w:b/>
          <w:bCs/>
          <w:sz w:val="20"/>
          <w:szCs w:val="20"/>
        </w:rPr>
        <w:t>Nuvarande lydelse</w:t>
      </w:r>
      <w:r w:rsidR="005C04F0">
        <w:rPr>
          <w:rFonts w:ascii="Verdana" w:hAnsi="Verdana"/>
          <w:b/>
          <w:bCs/>
          <w:sz w:val="20"/>
          <w:szCs w:val="20"/>
        </w:rPr>
        <w:t>:</w:t>
      </w:r>
    </w:p>
    <w:p w14:paraId="155E81DB" w14:textId="72AAF071" w:rsidR="005C04F0" w:rsidRDefault="005C04F0" w:rsidP="00B16A2F">
      <w:pPr>
        <w:rPr>
          <w:rFonts w:ascii="Verdana" w:hAnsi="Verdana"/>
          <w:sz w:val="20"/>
          <w:szCs w:val="20"/>
        </w:rPr>
      </w:pPr>
      <w:r w:rsidRPr="005C04F0">
        <w:rPr>
          <w:rFonts w:ascii="Verdana" w:hAnsi="Verdana"/>
          <w:sz w:val="20"/>
          <w:szCs w:val="20"/>
        </w:rPr>
        <w:t>Föreningens fullständiga namn är Tibro handbollsklubb</w:t>
      </w:r>
    </w:p>
    <w:p w14:paraId="3CC5F164" w14:textId="531235BC" w:rsidR="005C04F0" w:rsidRDefault="005C04F0" w:rsidP="00B16A2F">
      <w:pPr>
        <w:rPr>
          <w:rFonts w:ascii="Verdana" w:hAnsi="Verdana"/>
          <w:b/>
          <w:bCs/>
          <w:sz w:val="20"/>
          <w:szCs w:val="20"/>
        </w:rPr>
      </w:pPr>
      <w:r w:rsidRPr="00611848">
        <w:rPr>
          <w:rFonts w:ascii="Verdana" w:hAnsi="Verdana"/>
          <w:b/>
          <w:bCs/>
          <w:sz w:val="20"/>
          <w:szCs w:val="20"/>
        </w:rPr>
        <w:t>Föreslagen lydelse:</w:t>
      </w:r>
    </w:p>
    <w:p w14:paraId="2EB7B650" w14:textId="5D13B156" w:rsidR="005C04F0" w:rsidRDefault="00611848" w:rsidP="00B16A2F">
      <w:pPr>
        <w:rPr>
          <w:rFonts w:ascii="Verdana" w:hAnsi="Verdana"/>
          <w:sz w:val="20"/>
          <w:szCs w:val="20"/>
        </w:rPr>
      </w:pPr>
      <w:r w:rsidRPr="00611848">
        <w:rPr>
          <w:rFonts w:ascii="Verdana" w:hAnsi="Verdana"/>
          <w:sz w:val="20"/>
          <w:szCs w:val="20"/>
        </w:rPr>
        <w:t>Föreningens fullständiga namn är Tibro Handbollklubb</w:t>
      </w:r>
    </w:p>
    <w:p w14:paraId="60A19CE6" w14:textId="77777777" w:rsidR="008E56AF" w:rsidRPr="00611848" w:rsidRDefault="008E56AF" w:rsidP="00B16A2F">
      <w:pPr>
        <w:rPr>
          <w:rFonts w:ascii="Verdana" w:hAnsi="Verdana"/>
          <w:sz w:val="20"/>
          <w:szCs w:val="20"/>
        </w:rPr>
      </w:pPr>
    </w:p>
    <w:p w14:paraId="2B428676" w14:textId="56175A31" w:rsidR="005D518E" w:rsidRPr="005D518E" w:rsidRDefault="005D518E" w:rsidP="00B16A2F">
      <w:pPr>
        <w:rPr>
          <w:rFonts w:ascii="Verdana" w:hAnsi="Verdana"/>
          <w:b/>
          <w:bCs/>
          <w:sz w:val="20"/>
          <w:szCs w:val="20"/>
        </w:rPr>
      </w:pPr>
      <w:r w:rsidRPr="005D518E">
        <w:rPr>
          <w:rFonts w:ascii="Verdana" w:hAnsi="Verdana"/>
          <w:b/>
          <w:bCs/>
          <w:sz w:val="20"/>
          <w:szCs w:val="20"/>
        </w:rPr>
        <w:t>1 kap. 6 § Firmateckning</w:t>
      </w:r>
    </w:p>
    <w:p w14:paraId="331268CE" w14:textId="77777777" w:rsidR="00245594" w:rsidRDefault="005D518E" w:rsidP="005D518E">
      <w:pPr>
        <w:rPr>
          <w:rFonts w:ascii="Verdana" w:hAnsi="Verdana"/>
          <w:sz w:val="20"/>
          <w:szCs w:val="20"/>
        </w:rPr>
      </w:pPr>
      <w:r w:rsidRPr="005D518E">
        <w:rPr>
          <w:rFonts w:ascii="Verdana" w:hAnsi="Verdana"/>
          <w:b/>
          <w:bCs/>
          <w:sz w:val="20"/>
          <w:szCs w:val="20"/>
        </w:rPr>
        <w:t>Nuvarande</w:t>
      </w:r>
      <w:r w:rsidR="00245594">
        <w:rPr>
          <w:rFonts w:ascii="Verdana" w:hAnsi="Verdana"/>
          <w:b/>
          <w:bCs/>
          <w:sz w:val="20"/>
          <w:szCs w:val="20"/>
        </w:rPr>
        <w:t xml:space="preserve"> lydelse</w:t>
      </w:r>
      <w:r w:rsidRPr="005D518E">
        <w:rPr>
          <w:rFonts w:ascii="Verdana" w:hAnsi="Verdana"/>
          <w:b/>
          <w:bCs/>
          <w:sz w:val="20"/>
          <w:szCs w:val="20"/>
        </w:rPr>
        <w:t>:</w:t>
      </w:r>
      <w:r w:rsidRPr="005D518E">
        <w:rPr>
          <w:rFonts w:ascii="Verdana" w:hAnsi="Verdana"/>
          <w:sz w:val="20"/>
          <w:szCs w:val="20"/>
        </w:rPr>
        <w:t xml:space="preserve"> </w:t>
      </w:r>
    </w:p>
    <w:p w14:paraId="6F46109A" w14:textId="62D8D28D" w:rsidR="005D518E" w:rsidRDefault="005D518E" w:rsidP="005D518E">
      <w:pPr>
        <w:rPr>
          <w:rFonts w:ascii="Verdana" w:hAnsi="Verdana"/>
          <w:sz w:val="20"/>
          <w:szCs w:val="20"/>
        </w:rPr>
      </w:pPr>
      <w:r w:rsidRPr="005D518E">
        <w:rPr>
          <w:rFonts w:ascii="Verdana" w:hAnsi="Verdana"/>
          <w:sz w:val="20"/>
          <w:szCs w:val="20"/>
        </w:rPr>
        <w:t>Föreningens firma tecknas av styrelsen gemensamt</w:t>
      </w:r>
    </w:p>
    <w:p w14:paraId="08D4C850" w14:textId="48102017" w:rsidR="00245594" w:rsidRPr="00245594" w:rsidRDefault="00245594" w:rsidP="005D518E">
      <w:pPr>
        <w:rPr>
          <w:rFonts w:ascii="Verdana" w:hAnsi="Verdana"/>
          <w:b/>
          <w:bCs/>
          <w:sz w:val="20"/>
          <w:szCs w:val="20"/>
        </w:rPr>
      </w:pPr>
      <w:r w:rsidRPr="00245594">
        <w:rPr>
          <w:rFonts w:ascii="Verdana" w:hAnsi="Verdana"/>
          <w:b/>
          <w:bCs/>
          <w:sz w:val="20"/>
          <w:szCs w:val="20"/>
        </w:rPr>
        <w:t>Föreslagen lydelse:</w:t>
      </w:r>
    </w:p>
    <w:p w14:paraId="08EFDB17" w14:textId="77777777" w:rsidR="004D5007" w:rsidRDefault="004D5007" w:rsidP="004D5007">
      <w:pPr>
        <w:rPr>
          <w:rFonts w:ascii="Verdana" w:hAnsi="Verdana"/>
          <w:sz w:val="20"/>
          <w:szCs w:val="20"/>
        </w:rPr>
      </w:pPr>
      <w:r w:rsidRPr="004D5007">
        <w:rPr>
          <w:rFonts w:ascii="Verdana" w:hAnsi="Verdana"/>
          <w:sz w:val="20"/>
          <w:szCs w:val="20"/>
        </w:rPr>
        <w:t>Föreningens firma tecknas av två i förening av följande befattningshavare: ordförande, vice ordförande, kassör. Styrelsen får meddela särskild attest</w:t>
      </w:r>
      <w:r w:rsidRPr="004D5007">
        <w:rPr>
          <w:rFonts w:ascii="Verdana" w:hAnsi="Verdana"/>
          <w:sz w:val="20"/>
          <w:szCs w:val="20"/>
        </w:rPr>
        <w:noBreakHyphen/>
        <w:t xml:space="preserve"> och delegationsordning, inklusive beloppsgränser, i arbetsordning. Den som genom delegation fått fullmakt ska återrapportera till styrelsen.</w:t>
      </w:r>
    </w:p>
    <w:p w14:paraId="11126ABD" w14:textId="77777777" w:rsidR="008E56AF" w:rsidRDefault="008E56AF" w:rsidP="004D5007">
      <w:pPr>
        <w:rPr>
          <w:rFonts w:ascii="Verdana" w:hAnsi="Verdana"/>
          <w:sz w:val="20"/>
          <w:szCs w:val="20"/>
        </w:rPr>
      </w:pPr>
    </w:p>
    <w:p w14:paraId="25529E17" w14:textId="7799E229" w:rsidR="00BD53A3" w:rsidRDefault="00BD53A3" w:rsidP="00BD53A3">
      <w:pPr>
        <w:rPr>
          <w:rFonts w:ascii="Verdana" w:hAnsi="Verdana"/>
          <w:b/>
          <w:bCs/>
          <w:sz w:val="20"/>
          <w:szCs w:val="20"/>
        </w:rPr>
      </w:pPr>
      <w:r w:rsidRPr="00BD53A3">
        <w:rPr>
          <w:rFonts w:ascii="Verdana" w:hAnsi="Verdana"/>
          <w:b/>
          <w:bCs/>
          <w:sz w:val="20"/>
          <w:szCs w:val="20"/>
        </w:rPr>
        <w:t>1 kap. 7 § Stadgeändring och 9 § Upplösning</w:t>
      </w:r>
    </w:p>
    <w:p w14:paraId="3DB2AD12" w14:textId="69B0F984" w:rsidR="002A3385" w:rsidRDefault="002A3385" w:rsidP="00BD53A3">
      <w:pPr>
        <w:rPr>
          <w:rFonts w:ascii="Verdana" w:hAnsi="Verdana"/>
          <w:b/>
          <w:bCs/>
          <w:sz w:val="20"/>
          <w:szCs w:val="20"/>
        </w:rPr>
      </w:pPr>
      <w:r>
        <w:rPr>
          <w:rFonts w:ascii="Verdana" w:hAnsi="Verdana"/>
          <w:b/>
          <w:bCs/>
          <w:sz w:val="20"/>
          <w:szCs w:val="20"/>
        </w:rPr>
        <w:t xml:space="preserve">Tillägg i </w:t>
      </w:r>
      <w:r w:rsidR="00E07222">
        <w:rPr>
          <w:rFonts w:ascii="Verdana" w:hAnsi="Verdana"/>
          <w:b/>
          <w:bCs/>
          <w:sz w:val="20"/>
          <w:szCs w:val="20"/>
        </w:rPr>
        <w:t>§</w:t>
      </w:r>
      <w:r w:rsidR="00245594">
        <w:rPr>
          <w:rFonts w:ascii="Verdana" w:hAnsi="Verdana"/>
          <w:b/>
          <w:bCs/>
          <w:sz w:val="20"/>
          <w:szCs w:val="20"/>
        </w:rPr>
        <w:t>:</w:t>
      </w:r>
    </w:p>
    <w:p w14:paraId="3452751E" w14:textId="2B997A7E" w:rsidR="00E07222" w:rsidRDefault="00E07222" w:rsidP="00E07222">
      <w:pPr>
        <w:rPr>
          <w:rFonts w:ascii="Verdana" w:hAnsi="Verdana"/>
          <w:sz w:val="20"/>
          <w:szCs w:val="20"/>
        </w:rPr>
      </w:pPr>
      <w:r w:rsidRPr="00E07222">
        <w:rPr>
          <w:rFonts w:ascii="Verdana" w:hAnsi="Verdana"/>
          <w:sz w:val="20"/>
          <w:szCs w:val="20"/>
        </w:rPr>
        <w:t>Vid samgående där annan handbollsförening i Tibro upplöses och dess verksamhet övergår till Tibro Handbollklubb, ska årsmötet besluta att föreningens tillgångar, skulder, avtal och handlingar övertas av Tibro Handbollklubb</w:t>
      </w:r>
      <w:r w:rsidR="0071042E">
        <w:rPr>
          <w:rFonts w:ascii="Verdana" w:hAnsi="Verdana"/>
          <w:sz w:val="20"/>
          <w:szCs w:val="20"/>
        </w:rPr>
        <w:t>.</w:t>
      </w:r>
    </w:p>
    <w:p w14:paraId="06AE037F" w14:textId="77777777" w:rsidR="0061679F" w:rsidRDefault="0061679F" w:rsidP="00E07222">
      <w:pPr>
        <w:rPr>
          <w:rFonts w:ascii="Verdana" w:hAnsi="Verdana"/>
          <w:sz w:val="20"/>
          <w:szCs w:val="20"/>
        </w:rPr>
      </w:pPr>
    </w:p>
    <w:p w14:paraId="1CE05E42" w14:textId="66D59DBA" w:rsidR="0061679F" w:rsidRDefault="0061679F" w:rsidP="00E07222">
      <w:pPr>
        <w:rPr>
          <w:rFonts w:ascii="Verdana" w:hAnsi="Verdana"/>
          <w:b/>
          <w:bCs/>
          <w:sz w:val="20"/>
          <w:szCs w:val="20"/>
        </w:rPr>
      </w:pPr>
      <w:r w:rsidRPr="003C08BC">
        <w:rPr>
          <w:rFonts w:ascii="Verdana" w:hAnsi="Verdana"/>
          <w:b/>
          <w:bCs/>
          <w:sz w:val="20"/>
          <w:szCs w:val="20"/>
        </w:rPr>
        <w:t>4 kap</w:t>
      </w:r>
      <w:r w:rsidR="000D7A3D" w:rsidRPr="003C08BC">
        <w:rPr>
          <w:rFonts w:ascii="Verdana" w:hAnsi="Verdana"/>
          <w:b/>
          <w:bCs/>
          <w:sz w:val="20"/>
          <w:szCs w:val="20"/>
        </w:rPr>
        <w:t xml:space="preserve"> </w:t>
      </w:r>
      <w:r w:rsidR="003C08BC" w:rsidRPr="003C08BC">
        <w:rPr>
          <w:rFonts w:ascii="Verdana" w:hAnsi="Verdana"/>
          <w:b/>
          <w:bCs/>
          <w:sz w:val="20"/>
          <w:szCs w:val="20"/>
        </w:rPr>
        <w:t>§1 Valberedningens sammansättning</w:t>
      </w:r>
    </w:p>
    <w:p w14:paraId="1D99BE4E" w14:textId="2B730F4F" w:rsidR="003C08BC" w:rsidRDefault="003C08BC" w:rsidP="00E07222">
      <w:pPr>
        <w:rPr>
          <w:rFonts w:ascii="Verdana" w:hAnsi="Verdana"/>
          <w:b/>
          <w:bCs/>
          <w:sz w:val="20"/>
          <w:szCs w:val="20"/>
        </w:rPr>
      </w:pPr>
      <w:r>
        <w:rPr>
          <w:rFonts w:ascii="Verdana" w:hAnsi="Verdana"/>
          <w:b/>
          <w:bCs/>
          <w:sz w:val="20"/>
          <w:szCs w:val="20"/>
        </w:rPr>
        <w:t>Nuvarande lydelse:</w:t>
      </w:r>
    </w:p>
    <w:p w14:paraId="5A675C0D" w14:textId="0FFA0C90" w:rsidR="003C08BC" w:rsidRDefault="003C08BC" w:rsidP="00E07222">
      <w:pPr>
        <w:rPr>
          <w:rFonts w:ascii="Verdana" w:hAnsi="Verdana"/>
          <w:sz w:val="20"/>
          <w:szCs w:val="20"/>
        </w:rPr>
      </w:pPr>
      <w:r w:rsidRPr="00B170DF">
        <w:rPr>
          <w:rFonts w:ascii="Verdana" w:hAnsi="Verdana"/>
          <w:sz w:val="20"/>
          <w:szCs w:val="20"/>
        </w:rPr>
        <w:t xml:space="preserve">Valberedningen </w:t>
      </w:r>
      <w:r w:rsidR="00B170DF" w:rsidRPr="00B170DF">
        <w:rPr>
          <w:rFonts w:ascii="Verdana" w:hAnsi="Verdana"/>
          <w:sz w:val="20"/>
          <w:szCs w:val="20"/>
        </w:rPr>
        <w:t>ska bestå av ordförande och en ledamot</w:t>
      </w:r>
      <w:r w:rsidR="00B170DF">
        <w:rPr>
          <w:rFonts w:ascii="Verdana" w:hAnsi="Verdana"/>
          <w:sz w:val="20"/>
          <w:szCs w:val="20"/>
        </w:rPr>
        <w:t>.</w:t>
      </w:r>
    </w:p>
    <w:p w14:paraId="29357897" w14:textId="0198293E" w:rsidR="00B170DF" w:rsidRDefault="00B170DF" w:rsidP="00E07222">
      <w:pPr>
        <w:rPr>
          <w:rFonts w:ascii="Verdana" w:hAnsi="Verdana"/>
          <w:b/>
          <w:bCs/>
          <w:sz w:val="20"/>
          <w:szCs w:val="20"/>
        </w:rPr>
      </w:pPr>
      <w:r w:rsidRPr="00B170DF">
        <w:rPr>
          <w:rFonts w:ascii="Verdana" w:hAnsi="Verdana"/>
          <w:b/>
          <w:bCs/>
          <w:sz w:val="20"/>
          <w:szCs w:val="20"/>
        </w:rPr>
        <w:lastRenderedPageBreak/>
        <w:t>Föreslagen lydelse</w:t>
      </w:r>
      <w:r>
        <w:rPr>
          <w:rFonts w:ascii="Verdana" w:hAnsi="Verdana"/>
          <w:b/>
          <w:bCs/>
          <w:sz w:val="20"/>
          <w:szCs w:val="20"/>
        </w:rPr>
        <w:t>:</w:t>
      </w:r>
    </w:p>
    <w:p w14:paraId="645E5E74" w14:textId="7B3E9C69" w:rsidR="00B170DF" w:rsidRDefault="00B170DF" w:rsidP="00E07222">
      <w:pPr>
        <w:rPr>
          <w:rFonts w:ascii="Verdana" w:hAnsi="Verdana"/>
          <w:sz w:val="20"/>
          <w:szCs w:val="20"/>
        </w:rPr>
      </w:pPr>
      <w:r w:rsidRPr="00B5606A">
        <w:rPr>
          <w:rFonts w:ascii="Verdana" w:hAnsi="Verdana"/>
          <w:sz w:val="20"/>
          <w:szCs w:val="20"/>
        </w:rPr>
        <w:t xml:space="preserve">Valberedningen består av tre ledamöter: </w:t>
      </w:r>
      <w:r w:rsidR="00620AD1">
        <w:rPr>
          <w:rFonts w:ascii="Verdana" w:hAnsi="Verdana"/>
          <w:sz w:val="20"/>
          <w:szCs w:val="20"/>
        </w:rPr>
        <w:t xml:space="preserve">en </w:t>
      </w:r>
      <w:r w:rsidRPr="00B5606A">
        <w:rPr>
          <w:rFonts w:ascii="Verdana" w:hAnsi="Verdana"/>
          <w:sz w:val="20"/>
          <w:szCs w:val="20"/>
        </w:rPr>
        <w:t>ord</w:t>
      </w:r>
      <w:r w:rsidR="00072C6A" w:rsidRPr="00B5606A">
        <w:rPr>
          <w:rFonts w:ascii="Verdana" w:hAnsi="Verdana"/>
          <w:sz w:val="20"/>
          <w:szCs w:val="20"/>
        </w:rPr>
        <w:t>förande och två ledamöter valda av årsmötet. Valberedningen ska om möjligt spegla föreningens bredd</w:t>
      </w:r>
      <w:r w:rsidR="00B5606A" w:rsidRPr="00B5606A">
        <w:rPr>
          <w:rFonts w:ascii="Verdana" w:hAnsi="Verdana"/>
          <w:sz w:val="20"/>
          <w:szCs w:val="20"/>
        </w:rPr>
        <w:t xml:space="preserve"> (kön, ålder, kompetens).</w:t>
      </w:r>
    </w:p>
    <w:p w14:paraId="321127F2" w14:textId="77777777" w:rsidR="002A33C3" w:rsidRDefault="002A33C3" w:rsidP="00E07222">
      <w:pPr>
        <w:rPr>
          <w:rFonts w:ascii="Verdana" w:hAnsi="Verdana"/>
          <w:sz w:val="20"/>
          <w:szCs w:val="20"/>
        </w:rPr>
      </w:pPr>
    </w:p>
    <w:p w14:paraId="547B94DC" w14:textId="4C907BA9" w:rsidR="002A33C3" w:rsidRDefault="002A33C3" w:rsidP="00E07222">
      <w:pPr>
        <w:rPr>
          <w:rFonts w:ascii="Verdana" w:hAnsi="Verdana"/>
          <w:b/>
          <w:bCs/>
          <w:sz w:val="20"/>
          <w:szCs w:val="20"/>
        </w:rPr>
      </w:pPr>
      <w:r w:rsidRPr="00DA2FC7">
        <w:rPr>
          <w:rFonts w:ascii="Verdana" w:hAnsi="Verdana"/>
          <w:b/>
          <w:bCs/>
          <w:sz w:val="20"/>
          <w:szCs w:val="20"/>
        </w:rPr>
        <w:t>6 kap</w:t>
      </w:r>
      <w:r w:rsidR="00DA2FC7" w:rsidRPr="00DA2FC7">
        <w:rPr>
          <w:rFonts w:ascii="Verdana" w:hAnsi="Verdana"/>
          <w:b/>
          <w:bCs/>
          <w:sz w:val="20"/>
          <w:szCs w:val="20"/>
        </w:rPr>
        <w:t xml:space="preserve"> §1 Styrelsens sammansättning</w:t>
      </w:r>
    </w:p>
    <w:p w14:paraId="2FA27E51" w14:textId="21740FD5" w:rsidR="00DA2FC7" w:rsidRDefault="00DA2FC7" w:rsidP="00E07222">
      <w:pPr>
        <w:rPr>
          <w:rFonts w:ascii="Verdana" w:hAnsi="Verdana"/>
          <w:b/>
          <w:bCs/>
          <w:sz w:val="20"/>
          <w:szCs w:val="20"/>
        </w:rPr>
      </w:pPr>
      <w:r>
        <w:rPr>
          <w:rFonts w:ascii="Verdana" w:hAnsi="Verdana"/>
          <w:b/>
          <w:bCs/>
          <w:sz w:val="20"/>
          <w:szCs w:val="20"/>
        </w:rPr>
        <w:t>Nuvarande lydelse:</w:t>
      </w:r>
    </w:p>
    <w:p w14:paraId="420C0210" w14:textId="0826B78A" w:rsidR="00DA2FC7" w:rsidRDefault="00811DD3" w:rsidP="00E07222">
      <w:pPr>
        <w:rPr>
          <w:rFonts w:ascii="Verdana" w:hAnsi="Verdana"/>
          <w:sz w:val="20"/>
          <w:szCs w:val="20"/>
        </w:rPr>
      </w:pPr>
      <w:r w:rsidRPr="00811DD3">
        <w:rPr>
          <w:rFonts w:ascii="Verdana" w:hAnsi="Verdana"/>
          <w:sz w:val="20"/>
          <w:szCs w:val="20"/>
        </w:rPr>
        <w:t>Styrelsen ska bestå av ordförande samt fyra ledamöter och en suppleant. Styrelsen ska bestå av kvinnor och män.</w:t>
      </w:r>
    </w:p>
    <w:p w14:paraId="09942F13" w14:textId="2558822F" w:rsidR="006251AD" w:rsidRPr="006251AD" w:rsidRDefault="006251AD" w:rsidP="00E07222">
      <w:pPr>
        <w:rPr>
          <w:rFonts w:ascii="Verdana" w:hAnsi="Verdana"/>
          <w:b/>
          <w:bCs/>
          <w:sz w:val="20"/>
          <w:szCs w:val="20"/>
        </w:rPr>
      </w:pPr>
      <w:r w:rsidRPr="006251AD">
        <w:rPr>
          <w:rFonts w:ascii="Verdana" w:hAnsi="Verdana"/>
          <w:b/>
          <w:bCs/>
          <w:sz w:val="20"/>
          <w:szCs w:val="20"/>
        </w:rPr>
        <w:t>Föreslagen lydelse:</w:t>
      </w:r>
    </w:p>
    <w:p w14:paraId="0E8E9755" w14:textId="1C2DFF41" w:rsidR="00C83821" w:rsidRDefault="006251AD" w:rsidP="00C83821">
      <w:pPr>
        <w:rPr>
          <w:rFonts w:ascii="Verdana" w:hAnsi="Verdana"/>
          <w:sz w:val="20"/>
          <w:szCs w:val="20"/>
        </w:rPr>
      </w:pPr>
      <w:r>
        <w:rPr>
          <w:rFonts w:ascii="Verdana" w:hAnsi="Verdana"/>
          <w:sz w:val="20"/>
          <w:szCs w:val="20"/>
        </w:rPr>
        <w:t>Styrelsen</w:t>
      </w:r>
      <w:r w:rsidR="00B462FA">
        <w:rPr>
          <w:rFonts w:ascii="Verdana" w:hAnsi="Verdana"/>
          <w:sz w:val="20"/>
          <w:szCs w:val="20"/>
        </w:rPr>
        <w:t xml:space="preserve"> ska</w:t>
      </w:r>
      <w:r>
        <w:rPr>
          <w:rFonts w:ascii="Verdana" w:hAnsi="Verdana"/>
          <w:sz w:val="20"/>
          <w:szCs w:val="20"/>
        </w:rPr>
        <w:t xml:space="preserve"> bestå av</w:t>
      </w:r>
      <w:r w:rsidR="00852184">
        <w:rPr>
          <w:rFonts w:ascii="Verdana" w:hAnsi="Verdana"/>
          <w:sz w:val="20"/>
          <w:szCs w:val="20"/>
        </w:rPr>
        <w:t xml:space="preserve"> ordförande samt </w:t>
      </w:r>
      <w:r w:rsidR="00F6207B">
        <w:rPr>
          <w:rFonts w:ascii="Verdana" w:hAnsi="Verdana"/>
          <w:sz w:val="20"/>
          <w:szCs w:val="20"/>
        </w:rPr>
        <w:t>sex</w:t>
      </w:r>
      <w:r w:rsidR="00852184">
        <w:rPr>
          <w:rFonts w:ascii="Verdana" w:hAnsi="Verdana"/>
          <w:sz w:val="20"/>
          <w:szCs w:val="20"/>
        </w:rPr>
        <w:t xml:space="preserve"> ledamöter</w:t>
      </w:r>
      <w:r w:rsidR="00C83821">
        <w:rPr>
          <w:rFonts w:ascii="Verdana" w:hAnsi="Verdana"/>
          <w:sz w:val="20"/>
          <w:szCs w:val="20"/>
        </w:rPr>
        <w:t xml:space="preserve"> och två ersättare. Styrelsens sammansättning </w:t>
      </w:r>
      <w:r w:rsidR="00C83821" w:rsidRPr="00B5606A">
        <w:rPr>
          <w:rFonts w:ascii="Verdana" w:hAnsi="Verdana"/>
          <w:sz w:val="20"/>
          <w:szCs w:val="20"/>
        </w:rPr>
        <w:t>ska om möjligt spegla föreningens bredd (kön, ålder, kompetens).</w:t>
      </w:r>
    </w:p>
    <w:p w14:paraId="0C0D7BF4" w14:textId="0F505E51" w:rsidR="006251AD" w:rsidRDefault="006251AD" w:rsidP="00E07222">
      <w:pPr>
        <w:rPr>
          <w:rFonts w:ascii="Verdana" w:hAnsi="Verdana"/>
          <w:sz w:val="20"/>
          <w:szCs w:val="20"/>
        </w:rPr>
      </w:pPr>
    </w:p>
    <w:p w14:paraId="6264A3D8" w14:textId="7AB917E4" w:rsidR="00B462FA" w:rsidRDefault="00B462FA" w:rsidP="00E07222">
      <w:pPr>
        <w:rPr>
          <w:rFonts w:ascii="Verdana" w:hAnsi="Verdana"/>
          <w:b/>
          <w:bCs/>
          <w:sz w:val="20"/>
          <w:szCs w:val="20"/>
        </w:rPr>
      </w:pPr>
      <w:r w:rsidRPr="00926D01">
        <w:rPr>
          <w:rFonts w:ascii="Verdana" w:hAnsi="Verdana"/>
          <w:b/>
          <w:bCs/>
          <w:sz w:val="20"/>
          <w:szCs w:val="20"/>
        </w:rPr>
        <w:t xml:space="preserve">7 kap </w:t>
      </w:r>
      <w:r w:rsidR="00926D01" w:rsidRPr="00926D01">
        <w:rPr>
          <w:rFonts w:ascii="Verdana" w:hAnsi="Verdana"/>
          <w:b/>
          <w:bCs/>
          <w:sz w:val="20"/>
          <w:szCs w:val="20"/>
        </w:rPr>
        <w:t>§1 Kommittéer, arbetsgrupper och andra underliggande föreningsorgan</w:t>
      </w:r>
    </w:p>
    <w:p w14:paraId="22A7B7B2" w14:textId="29C6850F" w:rsidR="00926D01" w:rsidRDefault="00F410F8" w:rsidP="00E07222">
      <w:pPr>
        <w:rPr>
          <w:rFonts w:ascii="Verdana" w:hAnsi="Verdana"/>
          <w:b/>
          <w:bCs/>
          <w:sz w:val="20"/>
          <w:szCs w:val="20"/>
        </w:rPr>
      </w:pPr>
      <w:r>
        <w:rPr>
          <w:rFonts w:ascii="Verdana" w:hAnsi="Verdana"/>
          <w:b/>
          <w:bCs/>
          <w:sz w:val="20"/>
          <w:szCs w:val="20"/>
        </w:rPr>
        <w:t>Nuvarande lydelse:</w:t>
      </w:r>
    </w:p>
    <w:p w14:paraId="43AFFDB2" w14:textId="5C50C0F6" w:rsidR="00F410F8" w:rsidRPr="00F410F8" w:rsidRDefault="00F410F8" w:rsidP="00E07222">
      <w:pPr>
        <w:rPr>
          <w:rFonts w:ascii="Verdana" w:hAnsi="Verdana"/>
          <w:sz w:val="20"/>
          <w:szCs w:val="20"/>
        </w:rPr>
      </w:pPr>
      <w:r w:rsidRPr="00F410F8">
        <w:rPr>
          <w:rFonts w:ascii="Verdana" w:hAnsi="Verdana"/>
          <w:sz w:val="20"/>
          <w:szCs w:val="20"/>
        </w:rPr>
        <w:t>Blank</w:t>
      </w:r>
    </w:p>
    <w:p w14:paraId="39CAB784" w14:textId="2F2F8714" w:rsidR="00F410F8" w:rsidRDefault="00F410F8" w:rsidP="00E07222">
      <w:pPr>
        <w:rPr>
          <w:rFonts w:ascii="Verdana" w:hAnsi="Verdana"/>
          <w:b/>
          <w:bCs/>
          <w:sz w:val="20"/>
          <w:szCs w:val="20"/>
        </w:rPr>
      </w:pPr>
      <w:r>
        <w:rPr>
          <w:rFonts w:ascii="Verdana" w:hAnsi="Verdana"/>
          <w:b/>
          <w:bCs/>
          <w:sz w:val="20"/>
          <w:szCs w:val="20"/>
        </w:rPr>
        <w:t>Föreslagen lydelse:</w:t>
      </w:r>
    </w:p>
    <w:p w14:paraId="400F023F" w14:textId="7CD0900C" w:rsidR="001429CD" w:rsidRDefault="00A8002B" w:rsidP="001429CD">
      <w:pPr>
        <w:rPr>
          <w:rFonts w:ascii="Verdana" w:hAnsi="Verdana"/>
          <w:sz w:val="20"/>
          <w:szCs w:val="20"/>
        </w:rPr>
      </w:pPr>
      <w:r w:rsidRPr="70B42C4B">
        <w:rPr>
          <w:rFonts w:ascii="Verdana" w:hAnsi="Verdana"/>
          <w:sz w:val="20"/>
          <w:szCs w:val="20"/>
        </w:rPr>
        <w:t xml:space="preserve">Av årsmötet vald </w:t>
      </w:r>
      <w:r w:rsidR="00F410F8" w:rsidRPr="70B42C4B">
        <w:rPr>
          <w:rFonts w:ascii="Verdana" w:hAnsi="Verdana"/>
          <w:sz w:val="20"/>
          <w:szCs w:val="20"/>
        </w:rPr>
        <w:t>styrelse</w:t>
      </w:r>
      <w:r w:rsidRPr="70B42C4B">
        <w:rPr>
          <w:rFonts w:ascii="Verdana" w:hAnsi="Verdana"/>
          <w:sz w:val="20"/>
          <w:szCs w:val="20"/>
        </w:rPr>
        <w:t xml:space="preserve"> </w:t>
      </w:r>
      <w:r w:rsidR="008861D1" w:rsidRPr="70B42C4B">
        <w:rPr>
          <w:rFonts w:ascii="Verdana" w:hAnsi="Verdana"/>
          <w:sz w:val="20"/>
          <w:szCs w:val="20"/>
        </w:rPr>
        <w:t xml:space="preserve">ska för </w:t>
      </w:r>
      <w:r w:rsidRPr="70B42C4B">
        <w:rPr>
          <w:rFonts w:ascii="Verdana" w:hAnsi="Verdana"/>
          <w:sz w:val="20"/>
          <w:szCs w:val="20"/>
        </w:rPr>
        <w:t>föreningen</w:t>
      </w:r>
      <w:r w:rsidR="008861D1" w:rsidRPr="70B42C4B">
        <w:rPr>
          <w:rFonts w:ascii="Verdana" w:hAnsi="Verdana"/>
          <w:sz w:val="20"/>
          <w:szCs w:val="20"/>
        </w:rPr>
        <w:t xml:space="preserve">s </w:t>
      </w:r>
      <w:r w:rsidRPr="70B42C4B">
        <w:rPr>
          <w:rFonts w:ascii="Verdana" w:hAnsi="Verdana"/>
          <w:sz w:val="20"/>
          <w:szCs w:val="20"/>
        </w:rPr>
        <w:t xml:space="preserve">verksamhet </w:t>
      </w:r>
      <w:r w:rsidR="008861D1" w:rsidRPr="70B42C4B">
        <w:rPr>
          <w:rFonts w:ascii="Verdana" w:hAnsi="Verdana"/>
          <w:sz w:val="20"/>
          <w:szCs w:val="20"/>
        </w:rPr>
        <w:t>utse ansvarig för</w:t>
      </w:r>
      <w:r w:rsidRPr="70B42C4B">
        <w:rPr>
          <w:rFonts w:ascii="Verdana" w:hAnsi="Verdana"/>
          <w:sz w:val="20"/>
          <w:szCs w:val="20"/>
        </w:rPr>
        <w:t xml:space="preserve"> följande </w:t>
      </w:r>
      <w:r w:rsidR="00AD2A1A" w:rsidRPr="70B42C4B">
        <w:rPr>
          <w:rFonts w:ascii="Verdana" w:hAnsi="Verdana"/>
          <w:sz w:val="20"/>
          <w:szCs w:val="20"/>
        </w:rPr>
        <w:t xml:space="preserve">fasta </w:t>
      </w:r>
      <w:r w:rsidRPr="70B42C4B">
        <w:rPr>
          <w:rFonts w:ascii="Verdana" w:hAnsi="Verdana"/>
          <w:sz w:val="20"/>
          <w:szCs w:val="20"/>
        </w:rPr>
        <w:t>sektioner/</w:t>
      </w:r>
      <w:r w:rsidR="00775E19" w:rsidRPr="70B42C4B">
        <w:rPr>
          <w:rFonts w:ascii="Verdana" w:hAnsi="Verdana"/>
          <w:sz w:val="20"/>
          <w:szCs w:val="20"/>
        </w:rPr>
        <w:t>kommittéer</w:t>
      </w:r>
      <w:r w:rsidR="00AD2A1A" w:rsidRPr="70B42C4B">
        <w:rPr>
          <w:rFonts w:ascii="Verdana" w:hAnsi="Verdana"/>
          <w:sz w:val="20"/>
          <w:szCs w:val="20"/>
        </w:rPr>
        <w:t>:</w:t>
      </w:r>
    </w:p>
    <w:p w14:paraId="23DDC466" w14:textId="3E4F13CF" w:rsidR="001429CD" w:rsidRDefault="001429CD" w:rsidP="70B42C4B">
      <w:pPr>
        <w:rPr>
          <w:rFonts w:ascii="Verdana" w:hAnsi="Verdana"/>
          <w:sz w:val="20"/>
          <w:szCs w:val="20"/>
        </w:rPr>
      </w:pPr>
      <w:r w:rsidRPr="70B42C4B">
        <w:rPr>
          <w:rFonts w:ascii="Verdana" w:hAnsi="Verdana"/>
          <w:sz w:val="20"/>
          <w:szCs w:val="20"/>
        </w:rPr>
        <w:t>Marknad</w:t>
      </w:r>
      <w:r w:rsidR="00661C9C" w:rsidRPr="70B42C4B">
        <w:rPr>
          <w:rFonts w:ascii="Verdana" w:hAnsi="Verdana"/>
          <w:sz w:val="20"/>
          <w:szCs w:val="20"/>
        </w:rPr>
        <w:t xml:space="preserve"> (Sponsor, försäljning</w:t>
      </w:r>
      <w:r w:rsidR="35660FE7" w:rsidRPr="70B42C4B">
        <w:rPr>
          <w:rFonts w:ascii="Verdana" w:hAnsi="Verdana"/>
          <w:sz w:val="20"/>
          <w:szCs w:val="20"/>
        </w:rPr>
        <w:t>ar</w:t>
      </w:r>
      <w:r w:rsidR="00661C9C" w:rsidRPr="70B42C4B">
        <w:rPr>
          <w:rFonts w:ascii="Verdana" w:hAnsi="Verdana"/>
          <w:sz w:val="20"/>
          <w:szCs w:val="20"/>
        </w:rPr>
        <w:t>, avtal</w:t>
      </w:r>
      <w:r w:rsidR="29515B30" w:rsidRPr="70B42C4B">
        <w:rPr>
          <w:rFonts w:ascii="Verdana" w:hAnsi="Verdana"/>
          <w:sz w:val="20"/>
          <w:szCs w:val="20"/>
        </w:rPr>
        <w:t>. Fylls upp av två föräldrar från varje lag</w:t>
      </w:r>
      <w:r w:rsidR="00661C9C" w:rsidRPr="70B42C4B">
        <w:rPr>
          <w:rFonts w:ascii="Verdana" w:hAnsi="Verdana"/>
          <w:sz w:val="20"/>
          <w:szCs w:val="20"/>
        </w:rPr>
        <w:t>)</w:t>
      </w:r>
    </w:p>
    <w:p w14:paraId="173151BD" w14:textId="6A5F7E3E" w:rsidR="001429CD" w:rsidRDefault="00661C9C" w:rsidP="70B42C4B">
      <w:pPr>
        <w:rPr>
          <w:rFonts w:ascii="Verdana" w:hAnsi="Verdana"/>
          <w:sz w:val="20"/>
          <w:szCs w:val="20"/>
        </w:rPr>
      </w:pPr>
      <w:r w:rsidRPr="70B42C4B">
        <w:rPr>
          <w:rFonts w:ascii="Verdana" w:hAnsi="Verdana"/>
          <w:sz w:val="20"/>
          <w:szCs w:val="20"/>
        </w:rPr>
        <w:t>Kiosk</w:t>
      </w:r>
      <w:r w:rsidR="6D2C1034" w:rsidRPr="70B42C4B">
        <w:rPr>
          <w:rFonts w:ascii="Verdana" w:hAnsi="Verdana"/>
          <w:sz w:val="20"/>
          <w:szCs w:val="20"/>
        </w:rPr>
        <w:t xml:space="preserve"> och </w:t>
      </w:r>
      <w:r w:rsidR="47A0CFA5" w:rsidRPr="70B42C4B">
        <w:rPr>
          <w:rFonts w:ascii="Verdana" w:hAnsi="Verdana"/>
          <w:sz w:val="20"/>
          <w:szCs w:val="20"/>
        </w:rPr>
        <w:t xml:space="preserve">drift </w:t>
      </w:r>
      <w:r w:rsidRPr="70B42C4B">
        <w:rPr>
          <w:rFonts w:ascii="Verdana" w:hAnsi="Verdana"/>
          <w:sz w:val="20"/>
          <w:szCs w:val="20"/>
        </w:rPr>
        <w:t>(</w:t>
      </w:r>
      <w:r w:rsidR="4B2BBA02" w:rsidRPr="70B42C4B">
        <w:rPr>
          <w:rFonts w:ascii="Verdana" w:hAnsi="Verdana"/>
          <w:sz w:val="20"/>
          <w:szCs w:val="20"/>
        </w:rPr>
        <w:t>Drift kiosk,</w:t>
      </w:r>
      <w:r w:rsidR="1BC6FE32" w:rsidRPr="70B42C4B">
        <w:rPr>
          <w:rFonts w:ascii="Verdana" w:hAnsi="Verdana"/>
          <w:sz w:val="20"/>
          <w:szCs w:val="20"/>
        </w:rPr>
        <w:t xml:space="preserve"> sporthall,</w:t>
      </w:r>
      <w:r w:rsidR="4B2BBA02" w:rsidRPr="70B42C4B">
        <w:rPr>
          <w:rFonts w:ascii="Verdana" w:hAnsi="Verdana"/>
          <w:sz w:val="20"/>
          <w:szCs w:val="20"/>
        </w:rPr>
        <w:t xml:space="preserve"> schemaläggning</w:t>
      </w:r>
      <w:r w:rsidR="07B10351" w:rsidRPr="70B42C4B">
        <w:rPr>
          <w:rFonts w:ascii="Verdana" w:hAnsi="Verdana"/>
          <w:sz w:val="20"/>
          <w:szCs w:val="20"/>
        </w:rPr>
        <w:t xml:space="preserve"> funktionärer</w:t>
      </w:r>
      <w:r w:rsidR="1EB67107" w:rsidRPr="70B42C4B">
        <w:rPr>
          <w:rFonts w:ascii="Verdana" w:hAnsi="Verdana"/>
          <w:sz w:val="20"/>
          <w:szCs w:val="20"/>
        </w:rPr>
        <w:t>, domarplanering</w:t>
      </w:r>
      <w:r w:rsidR="4B2BBA02" w:rsidRPr="70B42C4B">
        <w:rPr>
          <w:rFonts w:ascii="Verdana" w:hAnsi="Verdana"/>
          <w:sz w:val="20"/>
          <w:szCs w:val="20"/>
        </w:rPr>
        <w:t xml:space="preserve">. </w:t>
      </w:r>
      <w:r w:rsidR="0F7C6345" w:rsidRPr="70B42C4B">
        <w:rPr>
          <w:rFonts w:ascii="Verdana" w:hAnsi="Verdana"/>
          <w:sz w:val="20"/>
          <w:szCs w:val="20"/>
        </w:rPr>
        <w:t xml:space="preserve">Fylls upp av </w:t>
      </w:r>
      <w:r w:rsidR="2789708E" w:rsidRPr="70B42C4B">
        <w:rPr>
          <w:rFonts w:ascii="Verdana" w:hAnsi="Verdana"/>
          <w:sz w:val="20"/>
          <w:szCs w:val="20"/>
        </w:rPr>
        <w:t xml:space="preserve">två </w:t>
      </w:r>
      <w:r w:rsidR="783B1BD3" w:rsidRPr="70B42C4B">
        <w:rPr>
          <w:rFonts w:ascii="Verdana" w:hAnsi="Verdana"/>
          <w:sz w:val="20"/>
          <w:szCs w:val="20"/>
        </w:rPr>
        <w:t xml:space="preserve">föräldrar </w:t>
      </w:r>
      <w:r w:rsidRPr="70B42C4B">
        <w:rPr>
          <w:rFonts w:ascii="Verdana" w:hAnsi="Verdana"/>
          <w:sz w:val="20"/>
          <w:szCs w:val="20"/>
        </w:rPr>
        <w:t>från varje lag)</w:t>
      </w:r>
    </w:p>
    <w:p w14:paraId="53CEEDEB" w14:textId="333AAFC2" w:rsidR="003A353F" w:rsidRPr="001429CD" w:rsidRDefault="78516FA7" w:rsidP="001429CD">
      <w:pPr>
        <w:rPr>
          <w:rFonts w:ascii="Verdana" w:hAnsi="Verdana"/>
          <w:sz w:val="20"/>
          <w:szCs w:val="20"/>
        </w:rPr>
      </w:pPr>
      <w:r w:rsidRPr="70B42C4B">
        <w:rPr>
          <w:rFonts w:ascii="Verdana" w:hAnsi="Verdana"/>
          <w:sz w:val="20"/>
          <w:szCs w:val="20"/>
        </w:rPr>
        <w:t>Ungdom</w:t>
      </w:r>
      <w:r w:rsidR="40C8B77D" w:rsidRPr="70B42C4B">
        <w:rPr>
          <w:rFonts w:ascii="Verdana" w:hAnsi="Verdana"/>
          <w:sz w:val="20"/>
          <w:szCs w:val="20"/>
        </w:rPr>
        <w:t xml:space="preserve"> och värdegrund</w:t>
      </w:r>
      <w:r w:rsidRPr="70B42C4B">
        <w:rPr>
          <w:rFonts w:ascii="Verdana" w:hAnsi="Verdana"/>
          <w:sz w:val="20"/>
          <w:szCs w:val="20"/>
        </w:rPr>
        <w:t xml:space="preserve"> (Gemenskap, värdegrund, </w:t>
      </w:r>
      <w:r w:rsidR="23FB6A7E" w:rsidRPr="70B42C4B">
        <w:rPr>
          <w:rFonts w:ascii="Verdana" w:hAnsi="Verdana"/>
          <w:sz w:val="20"/>
          <w:szCs w:val="20"/>
        </w:rPr>
        <w:t>trivsel</w:t>
      </w:r>
      <w:r w:rsidRPr="70B42C4B">
        <w:rPr>
          <w:rFonts w:ascii="Verdana" w:hAnsi="Verdana"/>
          <w:sz w:val="20"/>
          <w:szCs w:val="20"/>
        </w:rPr>
        <w:t>evenemang</w:t>
      </w:r>
      <w:r w:rsidR="08AD9BEF" w:rsidRPr="70B42C4B">
        <w:rPr>
          <w:rFonts w:ascii="Verdana" w:hAnsi="Verdana"/>
          <w:sz w:val="20"/>
          <w:szCs w:val="20"/>
        </w:rPr>
        <w:t>. Fylls upp av</w:t>
      </w:r>
      <w:r w:rsidR="5FCF39E6" w:rsidRPr="70B42C4B">
        <w:rPr>
          <w:rFonts w:ascii="Verdana" w:hAnsi="Verdana"/>
          <w:sz w:val="20"/>
          <w:szCs w:val="20"/>
        </w:rPr>
        <w:t xml:space="preserve"> två</w:t>
      </w:r>
      <w:r w:rsidR="08AD9BEF" w:rsidRPr="70B42C4B">
        <w:rPr>
          <w:rFonts w:ascii="Verdana" w:hAnsi="Verdana"/>
          <w:sz w:val="20"/>
          <w:szCs w:val="20"/>
        </w:rPr>
        <w:t xml:space="preserve"> föräldrar</w:t>
      </w:r>
      <w:r w:rsidR="330140B8" w:rsidRPr="70B42C4B">
        <w:rPr>
          <w:rFonts w:ascii="Verdana" w:hAnsi="Verdana"/>
          <w:sz w:val="20"/>
          <w:szCs w:val="20"/>
        </w:rPr>
        <w:t xml:space="preserve"> från varje lag</w:t>
      </w:r>
      <w:r w:rsidRPr="70B42C4B">
        <w:rPr>
          <w:rFonts w:ascii="Verdana" w:hAnsi="Verdana"/>
          <w:sz w:val="20"/>
          <w:szCs w:val="20"/>
        </w:rPr>
        <w:t>)</w:t>
      </w:r>
    </w:p>
    <w:p w14:paraId="3E8729FE" w14:textId="2DF80F16" w:rsidR="70B42C4B" w:rsidRDefault="007E73CB" w:rsidP="70B42C4B">
      <w:pPr>
        <w:rPr>
          <w:rFonts w:ascii="Verdana" w:hAnsi="Verdana"/>
          <w:sz w:val="20"/>
          <w:szCs w:val="20"/>
        </w:rPr>
      </w:pPr>
      <w:r>
        <w:rPr>
          <w:rFonts w:ascii="Verdana" w:hAnsi="Verdana"/>
          <w:sz w:val="20"/>
          <w:szCs w:val="20"/>
        </w:rPr>
        <w:t>S</w:t>
      </w:r>
      <w:r w:rsidR="00952298">
        <w:rPr>
          <w:rFonts w:ascii="Verdana" w:hAnsi="Verdana"/>
          <w:sz w:val="20"/>
          <w:szCs w:val="20"/>
        </w:rPr>
        <w:t>port/Tävling (Samordnar föreningens sportsliga</w:t>
      </w:r>
      <w:r w:rsidR="00A10241">
        <w:rPr>
          <w:rFonts w:ascii="Verdana" w:hAnsi="Verdana"/>
          <w:sz w:val="20"/>
          <w:szCs w:val="20"/>
        </w:rPr>
        <w:t xml:space="preserve"> engagemang för junior och seniorer)</w:t>
      </w:r>
    </w:p>
    <w:p w14:paraId="0DB30D2B" w14:textId="77777777" w:rsidR="00180781" w:rsidRDefault="00180781" w:rsidP="00E07222">
      <w:pPr>
        <w:rPr>
          <w:rFonts w:ascii="Verdana" w:hAnsi="Verdana"/>
          <w:b/>
          <w:bCs/>
          <w:sz w:val="20"/>
          <w:szCs w:val="20"/>
        </w:rPr>
      </w:pPr>
    </w:p>
    <w:p w14:paraId="6DDFBD7E" w14:textId="1BFB0AB4" w:rsidR="00E07222" w:rsidRPr="00E07222" w:rsidRDefault="00FE3105" w:rsidP="00E07222">
      <w:pPr>
        <w:rPr>
          <w:rFonts w:ascii="Verdana" w:hAnsi="Verdana"/>
          <w:b/>
          <w:bCs/>
          <w:sz w:val="20"/>
          <w:szCs w:val="20"/>
        </w:rPr>
      </w:pPr>
      <w:r w:rsidRPr="00024417">
        <w:rPr>
          <w:rFonts w:ascii="Verdana" w:hAnsi="Verdana"/>
          <w:b/>
          <w:bCs/>
          <w:sz w:val="20"/>
          <w:szCs w:val="20"/>
        </w:rPr>
        <w:t>Särskilda övergångsbestämmelser</w:t>
      </w:r>
      <w:r w:rsidR="00024417" w:rsidRPr="00024417">
        <w:rPr>
          <w:rFonts w:ascii="Verdana" w:hAnsi="Verdana"/>
          <w:b/>
          <w:bCs/>
          <w:sz w:val="20"/>
          <w:szCs w:val="20"/>
        </w:rPr>
        <w:t>, gällande i samband med samgående med annan förening</w:t>
      </w:r>
    </w:p>
    <w:p w14:paraId="3812D6CE" w14:textId="3DAFAEB1" w:rsidR="000E0FA3" w:rsidRDefault="00C83FBC" w:rsidP="000B3959">
      <w:pPr>
        <w:rPr>
          <w:rFonts w:ascii="Verdana" w:hAnsi="Verdana"/>
          <w:b/>
          <w:bCs/>
          <w:sz w:val="20"/>
          <w:szCs w:val="20"/>
        </w:rPr>
      </w:pPr>
      <w:r>
        <w:rPr>
          <w:rFonts w:ascii="Verdana" w:hAnsi="Verdana"/>
          <w:b/>
          <w:bCs/>
          <w:sz w:val="20"/>
          <w:szCs w:val="20"/>
        </w:rPr>
        <w:t>Tillägg:</w:t>
      </w:r>
    </w:p>
    <w:p w14:paraId="42FD6C28" w14:textId="1B4A7429" w:rsidR="00C83FBC" w:rsidRDefault="00C83FBC" w:rsidP="000B3959">
      <w:pPr>
        <w:rPr>
          <w:rFonts w:ascii="Verdana" w:hAnsi="Verdana"/>
          <w:b/>
          <w:bCs/>
          <w:sz w:val="20"/>
          <w:szCs w:val="20"/>
        </w:rPr>
      </w:pPr>
      <w:r>
        <w:rPr>
          <w:rFonts w:ascii="Verdana" w:hAnsi="Verdana"/>
          <w:b/>
          <w:bCs/>
          <w:sz w:val="20"/>
          <w:szCs w:val="20"/>
        </w:rPr>
        <w:t>Kap 8 Särskilda övergångsbestämmelser</w:t>
      </w:r>
    </w:p>
    <w:p w14:paraId="07974E5D" w14:textId="40F62F0F" w:rsidR="00301ED1" w:rsidRDefault="00301ED1" w:rsidP="00301ED1">
      <w:pPr>
        <w:rPr>
          <w:rFonts w:ascii="Verdana" w:hAnsi="Verdana"/>
          <w:sz w:val="20"/>
          <w:szCs w:val="20"/>
        </w:rPr>
      </w:pPr>
      <w:r w:rsidRPr="00301ED1">
        <w:rPr>
          <w:rFonts w:ascii="Verdana" w:hAnsi="Verdana"/>
          <w:b/>
          <w:bCs/>
          <w:sz w:val="20"/>
          <w:szCs w:val="20"/>
        </w:rPr>
        <w:t>§1 Ikraftträdande av samgåendet</w:t>
      </w:r>
      <w:r w:rsidRPr="00301ED1">
        <w:rPr>
          <w:rFonts w:ascii="Verdana" w:hAnsi="Verdana"/>
          <w:sz w:val="20"/>
          <w:szCs w:val="20"/>
        </w:rPr>
        <w:br/>
        <w:t>Dessa stadgeändringar och samgåendet träder i kraft</w:t>
      </w:r>
      <w:r w:rsidR="0053447D">
        <w:rPr>
          <w:rFonts w:ascii="Verdana" w:hAnsi="Verdana"/>
          <w:sz w:val="20"/>
          <w:szCs w:val="20"/>
        </w:rPr>
        <w:t xml:space="preserve"> </w:t>
      </w:r>
      <w:r w:rsidRPr="00301ED1">
        <w:rPr>
          <w:rFonts w:ascii="Verdana" w:hAnsi="Verdana"/>
          <w:sz w:val="20"/>
          <w:szCs w:val="20"/>
        </w:rPr>
        <w:t>2026</w:t>
      </w:r>
      <w:r w:rsidRPr="00301ED1">
        <w:rPr>
          <w:rFonts w:ascii="Verdana" w:hAnsi="Verdana"/>
          <w:sz w:val="20"/>
          <w:szCs w:val="20"/>
        </w:rPr>
        <w:noBreakHyphen/>
        <w:t>07</w:t>
      </w:r>
      <w:r w:rsidRPr="00301ED1">
        <w:rPr>
          <w:rFonts w:ascii="Verdana" w:hAnsi="Verdana"/>
          <w:sz w:val="20"/>
          <w:szCs w:val="20"/>
        </w:rPr>
        <w:noBreakHyphen/>
        <w:t>01, under förutsättning att HP Tibros årsmöte beslutat om upplösning och överlåtelse av verksamheten till Tibro HK.</w:t>
      </w:r>
    </w:p>
    <w:p w14:paraId="3BF807FF" w14:textId="6FB246D2" w:rsidR="00F413B6" w:rsidRDefault="00F413B6" w:rsidP="00F413B6">
      <w:pPr>
        <w:rPr>
          <w:rFonts w:ascii="Verdana" w:hAnsi="Verdana"/>
          <w:sz w:val="20"/>
          <w:szCs w:val="20"/>
        </w:rPr>
      </w:pPr>
      <w:r w:rsidRPr="00F413B6">
        <w:rPr>
          <w:rFonts w:ascii="Verdana" w:hAnsi="Verdana"/>
          <w:b/>
          <w:bCs/>
          <w:sz w:val="20"/>
          <w:szCs w:val="20"/>
        </w:rPr>
        <w:t>§2 Tillgångar, skulder och avtal</w:t>
      </w:r>
      <w:r w:rsidRPr="00F413B6">
        <w:rPr>
          <w:rFonts w:ascii="Verdana" w:hAnsi="Verdana"/>
          <w:sz w:val="20"/>
          <w:szCs w:val="20"/>
        </w:rPr>
        <w:br/>
        <w:t>Tibro HK övertar per ikraftträdandedagen HP Tibros tillgångar, skulder, rättigheter och skyldigheter. Eventuella tredjepartsavtal omförhandlas/meddelas enligt avtalsvillkor</w:t>
      </w:r>
      <w:r>
        <w:rPr>
          <w:rFonts w:ascii="Verdana" w:hAnsi="Verdana"/>
          <w:sz w:val="20"/>
          <w:szCs w:val="20"/>
        </w:rPr>
        <w:t>.</w:t>
      </w:r>
    </w:p>
    <w:p w14:paraId="62CED2C8" w14:textId="04866FDD" w:rsidR="003D180E" w:rsidRPr="003D180E" w:rsidRDefault="003D180E" w:rsidP="003D180E">
      <w:pPr>
        <w:rPr>
          <w:rFonts w:ascii="Verdana" w:hAnsi="Verdana"/>
          <w:sz w:val="20"/>
          <w:szCs w:val="20"/>
        </w:rPr>
      </w:pPr>
      <w:r w:rsidRPr="003D180E">
        <w:rPr>
          <w:rFonts w:ascii="Verdana" w:hAnsi="Verdana"/>
          <w:b/>
          <w:bCs/>
          <w:sz w:val="20"/>
          <w:szCs w:val="20"/>
        </w:rPr>
        <w:lastRenderedPageBreak/>
        <w:t>§3 Medlemskap och lag</w:t>
      </w:r>
      <w:r w:rsidRPr="003D180E">
        <w:rPr>
          <w:rFonts w:ascii="Verdana" w:hAnsi="Verdana"/>
          <w:sz w:val="20"/>
          <w:szCs w:val="20"/>
        </w:rPr>
        <w:br/>
        <w:t xml:space="preserve">Medlemmar i HP Tibro förs över till Tibro HK:s medlemsregister per ikraftträdandedagen. Berörda informeras och har rätt till utträde enligt 2 kap. 4 §. Lag i seriespel överförs/omregistreras i dialog med </w:t>
      </w:r>
      <w:r>
        <w:rPr>
          <w:rFonts w:ascii="Verdana" w:hAnsi="Verdana"/>
          <w:sz w:val="20"/>
          <w:szCs w:val="20"/>
        </w:rPr>
        <w:t>förbund</w:t>
      </w:r>
      <w:r w:rsidRPr="003D180E">
        <w:rPr>
          <w:rFonts w:ascii="Verdana" w:hAnsi="Verdana"/>
          <w:sz w:val="20"/>
          <w:szCs w:val="20"/>
        </w:rPr>
        <w:t xml:space="preserve"> enligt gällande tävlingsregler.</w:t>
      </w:r>
    </w:p>
    <w:p w14:paraId="69ED4B8F" w14:textId="1C30CA6B" w:rsidR="000B605A" w:rsidRPr="000B605A" w:rsidRDefault="00DE2C82" w:rsidP="000B605A">
      <w:pPr>
        <w:rPr>
          <w:rFonts w:ascii="Verdana" w:hAnsi="Verdana"/>
          <w:sz w:val="20"/>
          <w:szCs w:val="20"/>
        </w:rPr>
      </w:pPr>
      <w:r w:rsidRPr="70B42C4B">
        <w:rPr>
          <w:rFonts w:ascii="Verdana" w:hAnsi="Verdana"/>
          <w:b/>
          <w:bCs/>
          <w:sz w:val="20"/>
          <w:szCs w:val="20"/>
        </w:rPr>
        <w:t>§4 Representation i styrelsen</w:t>
      </w:r>
      <w:r w:rsidR="000B605A">
        <w:br/>
      </w:r>
      <w:r w:rsidRPr="70B42C4B">
        <w:rPr>
          <w:rFonts w:ascii="Verdana" w:hAnsi="Verdana"/>
          <w:sz w:val="20"/>
          <w:szCs w:val="20"/>
        </w:rPr>
        <w:t xml:space="preserve">Under första mandatperioden efter ikraftträdandet ska styrelsen, om möjligt, inkludera minst </w:t>
      </w:r>
      <w:r w:rsidR="00282CC4">
        <w:rPr>
          <w:rFonts w:ascii="Verdana" w:hAnsi="Verdana"/>
          <w:sz w:val="20"/>
          <w:szCs w:val="20"/>
        </w:rPr>
        <w:t>två</w:t>
      </w:r>
      <w:r w:rsidRPr="70B42C4B">
        <w:rPr>
          <w:rFonts w:ascii="Verdana" w:hAnsi="Verdana"/>
          <w:sz w:val="20"/>
          <w:szCs w:val="20"/>
        </w:rPr>
        <w:t xml:space="preserve"> person</w:t>
      </w:r>
      <w:r w:rsidR="005F1DD6">
        <w:rPr>
          <w:rFonts w:ascii="Verdana" w:hAnsi="Verdana"/>
          <w:sz w:val="20"/>
          <w:szCs w:val="20"/>
        </w:rPr>
        <w:t>er</w:t>
      </w:r>
      <w:r w:rsidRPr="70B42C4B">
        <w:rPr>
          <w:rFonts w:ascii="Verdana" w:hAnsi="Verdana"/>
          <w:sz w:val="20"/>
          <w:szCs w:val="20"/>
        </w:rPr>
        <w:t xml:space="preserve"> med bakgrund från HP Tibro</w:t>
      </w:r>
    </w:p>
    <w:p w14:paraId="0FD7B171" w14:textId="77777777" w:rsidR="00DE2C82" w:rsidRPr="00DE2C82" w:rsidRDefault="00DE2C82" w:rsidP="00DE2C82">
      <w:pPr>
        <w:rPr>
          <w:rFonts w:ascii="Verdana" w:hAnsi="Verdana"/>
          <w:sz w:val="20"/>
          <w:szCs w:val="20"/>
        </w:rPr>
      </w:pPr>
    </w:p>
    <w:p w14:paraId="1F6AB9C3" w14:textId="77777777" w:rsidR="00F413B6" w:rsidRPr="00F413B6" w:rsidRDefault="00F413B6" w:rsidP="00F413B6">
      <w:pPr>
        <w:rPr>
          <w:rFonts w:ascii="Verdana" w:hAnsi="Verdana"/>
          <w:sz w:val="20"/>
          <w:szCs w:val="20"/>
        </w:rPr>
      </w:pPr>
    </w:p>
    <w:p w14:paraId="7EB296C9" w14:textId="77777777" w:rsidR="0053447D" w:rsidRPr="00301ED1" w:rsidRDefault="0053447D" w:rsidP="00301ED1">
      <w:pPr>
        <w:rPr>
          <w:rFonts w:ascii="Verdana" w:hAnsi="Verdana"/>
          <w:sz w:val="20"/>
          <w:szCs w:val="20"/>
        </w:rPr>
      </w:pPr>
    </w:p>
    <w:p w14:paraId="0FB6414F" w14:textId="77777777" w:rsidR="000E0FA3" w:rsidRPr="000B3959" w:rsidRDefault="000E0FA3" w:rsidP="000B3959">
      <w:pPr>
        <w:rPr>
          <w:rFonts w:ascii="Verdana" w:hAnsi="Verdana"/>
          <w:sz w:val="20"/>
          <w:szCs w:val="20"/>
        </w:rPr>
      </w:pPr>
    </w:p>
    <w:p w14:paraId="5CDE3E34" w14:textId="77777777" w:rsidR="00E07222" w:rsidRPr="00BD53A3" w:rsidRDefault="00E07222" w:rsidP="00BD53A3">
      <w:pPr>
        <w:rPr>
          <w:rFonts w:ascii="Verdana" w:hAnsi="Verdana"/>
          <w:b/>
          <w:bCs/>
          <w:sz w:val="20"/>
          <w:szCs w:val="20"/>
        </w:rPr>
      </w:pPr>
    </w:p>
    <w:p w14:paraId="78D6FC20" w14:textId="77777777" w:rsidR="004D5007" w:rsidRPr="004D5007" w:rsidRDefault="004D5007" w:rsidP="004D5007">
      <w:pPr>
        <w:rPr>
          <w:rFonts w:ascii="Verdana" w:hAnsi="Verdana"/>
          <w:sz w:val="20"/>
          <w:szCs w:val="20"/>
        </w:rPr>
      </w:pPr>
    </w:p>
    <w:p w14:paraId="79A65FDA" w14:textId="77777777" w:rsidR="005D518E" w:rsidRPr="005D518E" w:rsidRDefault="005D518E" w:rsidP="005D518E">
      <w:pPr>
        <w:rPr>
          <w:rFonts w:ascii="Verdana" w:hAnsi="Verdana"/>
          <w:sz w:val="20"/>
          <w:szCs w:val="20"/>
        </w:rPr>
      </w:pPr>
    </w:p>
    <w:p w14:paraId="0270A186" w14:textId="77777777" w:rsidR="00B16A2F" w:rsidRPr="00B16A2F" w:rsidRDefault="00B16A2F" w:rsidP="00B16A2F">
      <w:pPr>
        <w:rPr>
          <w:rFonts w:ascii="Verdana" w:hAnsi="Verdana"/>
          <w:sz w:val="20"/>
          <w:szCs w:val="20"/>
        </w:rPr>
      </w:pPr>
    </w:p>
    <w:p w14:paraId="51ED3C4C" w14:textId="77777777" w:rsidR="005A2726" w:rsidRPr="003E026E" w:rsidRDefault="005A2726">
      <w:pPr>
        <w:rPr>
          <w:rFonts w:ascii="Verdana" w:hAnsi="Verdana"/>
          <w:sz w:val="20"/>
          <w:szCs w:val="20"/>
        </w:rPr>
      </w:pPr>
    </w:p>
    <w:sectPr w:rsidR="005A2726" w:rsidRPr="003E02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A1D0" w14:textId="77777777" w:rsidR="008250D5" w:rsidRDefault="008250D5" w:rsidP="00161816">
      <w:pPr>
        <w:spacing w:after="0" w:line="240" w:lineRule="auto"/>
      </w:pPr>
      <w:r>
        <w:separator/>
      </w:r>
    </w:p>
  </w:endnote>
  <w:endnote w:type="continuationSeparator" w:id="0">
    <w:p w14:paraId="7B9A2F81" w14:textId="77777777" w:rsidR="008250D5" w:rsidRDefault="008250D5" w:rsidP="0016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7754" w14:textId="77777777" w:rsidR="008250D5" w:rsidRDefault="008250D5" w:rsidP="00161816">
      <w:pPr>
        <w:spacing w:after="0" w:line="240" w:lineRule="auto"/>
      </w:pPr>
      <w:r>
        <w:separator/>
      </w:r>
    </w:p>
  </w:footnote>
  <w:footnote w:type="continuationSeparator" w:id="0">
    <w:p w14:paraId="3C1504AC" w14:textId="77777777" w:rsidR="008250D5" w:rsidRDefault="008250D5" w:rsidP="00161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06F68"/>
    <w:multiLevelType w:val="hybridMultilevel"/>
    <w:tmpl w:val="5B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2970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6A"/>
    <w:rsid w:val="000235BE"/>
    <w:rsid w:val="00024417"/>
    <w:rsid w:val="0007082E"/>
    <w:rsid w:val="00072C6A"/>
    <w:rsid w:val="000B3959"/>
    <w:rsid w:val="000B605A"/>
    <w:rsid w:val="000D7A3D"/>
    <w:rsid w:val="000E0FA3"/>
    <w:rsid w:val="001429CD"/>
    <w:rsid w:val="00161816"/>
    <w:rsid w:val="00180781"/>
    <w:rsid w:val="00210D2D"/>
    <w:rsid w:val="002140F3"/>
    <w:rsid w:val="00245594"/>
    <w:rsid w:val="00272B65"/>
    <w:rsid w:val="00273AE5"/>
    <w:rsid w:val="00282CC4"/>
    <w:rsid w:val="002A3385"/>
    <w:rsid w:val="002A33C3"/>
    <w:rsid w:val="00301ED1"/>
    <w:rsid w:val="003A353F"/>
    <w:rsid w:val="003C08BC"/>
    <w:rsid w:val="003D180E"/>
    <w:rsid w:val="003D1C6A"/>
    <w:rsid w:val="003E026E"/>
    <w:rsid w:val="003F6AEC"/>
    <w:rsid w:val="00476653"/>
    <w:rsid w:val="004D5007"/>
    <w:rsid w:val="004F2996"/>
    <w:rsid w:val="0053447D"/>
    <w:rsid w:val="005A2726"/>
    <w:rsid w:val="005C04F0"/>
    <w:rsid w:val="005D518E"/>
    <w:rsid w:val="005F1DD6"/>
    <w:rsid w:val="00611848"/>
    <w:rsid w:val="0061679F"/>
    <w:rsid w:val="00620AD1"/>
    <w:rsid w:val="006251AD"/>
    <w:rsid w:val="00661C9C"/>
    <w:rsid w:val="00693FD4"/>
    <w:rsid w:val="006E0239"/>
    <w:rsid w:val="006E0C57"/>
    <w:rsid w:val="0071042E"/>
    <w:rsid w:val="00775E19"/>
    <w:rsid w:val="007E73CB"/>
    <w:rsid w:val="00811DD3"/>
    <w:rsid w:val="008250D5"/>
    <w:rsid w:val="00852184"/>
    <w:rsid w:val="008861D1"/>
    <w:rsid w:val="008E56AF"/>
    <w:rsid w:val="008F5187"/>
    <w:rsid w:val="00926D01"/>
    <w:rsid w:val="00952298"/>
    <w:rsid w:val="00961983"/>
    <w:rsid w:val="00A10241"/>
    <w:rsid w:val="00A12AE4"/>
    <w:rsid w:val="00A8002B"/>
    <w:rsid w:val="00A82CBF"/>
    <w:rsid w:val="00AD2A1A"/>
    <w:rsid w:val="00B01566"/>
    <w:rsid w:val="00B16A2F"/>
    <w:rsid w:val="00B170DF"/>
    <w:rsid w:val="00B2775F"/>
    <w:rsid w:val="00B462FA"/>
    <w:rsid w:val="00B5606A"/>
    <w:rsid w:val="00BD3CA2"/>
    <w:rsid w:val="00BD53A3"/>
    <w:rsid w:val="00C01372"/>
    <w:rsid w:val="00C150C3"/>
    <w:rsid w:val="00C81390"/>
    <w:rsid w:val="00C83821"/>
    <w:rsid w:val="00C83FBC"/>
    <w:rsid w:val="00D028DB"/>
    <w:rsid w:val="00D6004F"/>
    <w:rsid w:val="00D67831"/>
    <w:rsid w:val="00DA1BDF"/>
    <w:rsid w:val="00DA2FC7"/>
    <w:rsid w:val="00DE2C82"/>
    <w:rsid w:val="00E07222"/>
    <w:rsid w:val="00EA1A14"/>
    <w:rsid w:val="00EE77BD"/>
    <w:rsid w:val="00F410F8"/>
    <w:rsid w:val="00F413B6"/>
    <w:rsid w:val="00F6207B"/>
    <w:rsid w:val="00F8658A"/>
    <w:rsid w:val="00FE3105"/>
    <w:rsid w:val="04F09B1F"/>
    <w:rsid w:val="057AD370"/>
    <w:rsid w:val="07B10351"/>
    <w:rsid w:val="08AD9BEF"/>
    <w:rsid w:val="0F404A54"/>
    <w:rsid w:val="0F7C6345"/>
    <w:rsid w:val="116FD479"/>
    <w:rsid w:val="13611A90"/>
    <w:rsid w:val="1BC6FE32"/>
    <w:rsid w:val="1EB67107"/>
    <w:rsid w:val="1EE47EBB"/>
    <w:rsid w:val="235670D5"/>
    <w:rsid w:val="23FB6A7E"/>
    <w:rsid w:val="2789708E"/>
    <w:rsid w:val="29515B30"/>
    <w:rsid w:val="330140B8"/>
    <w:rsid w:val="35660FE7"/>
    <w:rsid w:val="3657B3D6"/>
    <w:rsid w:val="40C8B77D"/>
    <w:rsid w:val="47A0CFA5"/>
    <w:rsid w:val="4B2BBA02"/>
    <w:rsid w:val="4E1B74DB"/>
    <w:rsid w:val="54921D65"/>
    <w:rsid w:val="56411354"/>
    <w:rsid w:val="5FCF39E6"/>
    <w:rsid w:val="658DAAB6"/>
    <w:rsid w:val="6D2C1034"/>
    <w:rsid w:val="6E39B580"/>
    <w:rsid w:val="70B42C4B"/>
    <w:rsid w:val="752D912E"/>
    <w:rsid w:val="783B1BD3"/>
    <w:rsid w:val="78516FA7"/>
    <w:rsid w:val="7E4DC0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F5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D1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3D1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D1C6A"/>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D1C6A"/>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D1C6A"/>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D1C6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D1C6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D1C6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D1C6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181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1816"/>
  </w:style>
  <w:style w:type="paragraph" w:styleId="Sidfot">
    <w:name w:val="footer"/>
    <w:basedOn w:val="Normal"/>
    <w:link w:val="SidfotChar"/>
    <w:uiPriority w:val="99"/>
    <w:unhideWhenUsed/>
    <w:rsid w:val="0016181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1816"/>
  </w:style>
  <w:style w:type="character" w:customStyle="1" w:styleId="Rubrik1Char">
    <w:name w:val="Rubrik 1 Char"/>
    <w:basedOn w:val="Standardstycketeckensnitt"/>
    <w:link w:val="Rubrik1"/>
    <w:uiPriority w:val="9"/>
    <w:rsid w:val="003D1C6A"/>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3D1C6A"/>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D1C6A"/>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D1C6A"/>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D1C6A"/>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D1C6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D1C6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D1C6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D1C6A"/>
    <w:rPr>
      <w:rFonts w:eastAsiaTheme="majorEastAsia" w:cstheme="majorBidi"/>
      <w:color w:val="272727" w:themeColor="text1" w:themeTint="D8"/>
    </w:rPr>
  </w:style>
  <w:style w:type="paragraph" w:styleId="Rubrik">
    <w:name w:val="Title"/>
    <w:basedOn w:val="Normal"/>
    <w:next w:val="Normal"/>
    <w:link w:val="RubrikChar"/>
    <w:uiPriority w:val="10"/>
    <w:qFormat/>
    <w:rsid w:val="003D1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D1C6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D1C6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D1C6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D1C6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D1C6A"/>
    <w:rPr>
      <w:i/>
      <w:iCs/>
      <w:color w:val="404040" w:themeColor="text1" w:themeTint="BF"/>
    </w:rPr>
  </w:style>
  <w:style w:type="paragraph" w:styleId="Liststycke">
    <w:name w:val="List Paragraph"/>
    <w:basedOn w:val="Normal"/>
    <w:uiPriority w:val="34"/>
    <w:qFormat/>
    <w:rsid w:val="003D1C6A"/>
    <w:pPr>
      <w:ind w:left="720"/>
      <w:contextualSpacing/>
    </w:pPr>
  </w:style>
  <w:style w:type="character" w:styleId="Starkbetoning">
    <w:name w:val="Intense Emphasis"/>
    <w:basedOn w:val="Standardstycketeckensnitt"/>
    <w:uiPriority w:val="21"/>
    <w:qFormat/>
    <w:rsid w:val="003D1C6A"/>
    <w:rPr>
      <w:i/>
      <w:iCs/>
      <w:color w:val="2F5496" w:themeColor="accent1" w:themeShade="BF"/>
    </w:rPr>
  </w:style>
  <w:style w:type="paragraph" w:styleId="Starktcitat">
    <w:name w:val="Intense Quote"/>
    <w:basedOn w:val="Normal"/>
    <w:next w:val="Normal"/>
    <w:link w:val="StarktcitatChar"/>
    <w:uiPriority w:val="30"/>
    <w:qFormat/>
    <w:rsid w:val="003D1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D1C6A"/>
    <w:rPr>
      <w:i/>
      <w:iCs/>
      <w:color w:val="2F5496" w:themeColor="accent1" w:themeShade="BF"/>
    </w:rPr>
  </w:style>
  <w:style w:type="character" w:styleId="Starkreferens">
    <w:name w:val="Intense Reference"/>
    <w:basedOn w:val="Standardstycketeckensnitt"/>
    <w:uiPriority w:val="32"/>
    <w:qFormat/>
    <w:rsid w:val="003D1C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3322</Characters>
  <Application>Microsoft Office Word</Application>
  <DocSecurity>0</DocSecurity>
  <Lines>92</Lines>
  <Paragraphs>50</Paragraphs>
  <ScaleCrop>false</ScaleCrop>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2026-03-18T08:07:00Z</dcterms:created>
  <dcterms:modified xsi:type="dcterms:W3CDTF">2026-04-08T16:51:00Z</dcterms:modified>
</cp:coreProperties>
</file>